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FBF" w:rsidRPr="00E72FBF" w:rsidRDefault="00E72FBF" w:rsidP="00E72FB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4"/>
        <w:gridCol w:w="2423"/>
        <w:gridCol w:w="5"/>
      </w:tblGrid>
      <w:tr w:rsidR="00E72FBF" w:rsidRPr="00E72FBF" w:rsidTr="00E72FBF">
        <w:tc>
          <w:tcPr>
            <w:tcW w:w="8803" w:type="dxa"/>
            <w:noWrap/>
            <w:hideMark/>
          </w:tcPr>
          <w:tbl>
            <w:tblPr>
              <w:tblW w:w="880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3"/>
            </w:tblGrid>
            <w:tr w:rsidR="00E72FBF" w:rsidRPr="00E72FBF">
              <w:tc>
                <w:tcPr>
                  <w:tcW w:w="0" w:type="auto"/>
                  <w:vAlign w:val="center"/>
                  <w:hideMark/>
                </w:tcPr>
                <w:p w:rsidR="00E72FBF" w:rsidRPr="00E72FBF" w:rsidRDefault="00E72FBF" w:rsidP="00E72FBF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E72FBF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Zoran Stevanovic</w:t>
                  </w:r>
                </w:p>
              </w:tc>
            </w:tr>
          </w:tbl>
          <w:p w:rsidR="00E72FBF" w:rsidRPr="00E72FBF" w:rsidRDefault="00E72FBF" w:rsidP="00E72FBF">
            <w:pPr>
              <w:spacing w:after="0" w:line="300" w:lineRule="atLeast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E72FBF" w:rsidRPr="00E72FBF" w:rsidRDefault="00E72FBF" w:rsidP="00E72FBF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r w:rsidRPr="00E72FBF">
              <w:rPr>
                <w:rFonts w:ascii="Helvetica" w:eastAsia="Times New Roman" w:hAnsi="Helvetica" w:cs="Helvetica"/>
                <w:color w:val="5E5E5E"/>
                <w:sz w:val="24"/>
                <w:szCs w:val="24"/>
                <w:lang w:eastAsia="hr-HR"/>
              </w:rPr>
              <w:t>čet, 4. pro 20:40 (prije 3 dana)</w:t>
            </w:r>
          </w:p>
        </w:tc>
        <w:tc>
          <w:tcPr>
            <w:tcW w:w="0" w:type="auto"/>
            <w:noWrap/>
            <w:hideMark/>
          </w:tcPr>
          <w:p w:rsidR="00E72FBF" w:rsidRPr="00E72FBF" w:rsidRDefault="00E72FBF" w:rsidP="00E72FBF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 w:val="restart"/>
            <w:noWrap/>
            <w:hideMark/>
          </w:tcPr>
          <w:p w:rsidR="00E72FBF" w:rsidRPr="00E72FBF" w:rsidRDefault="00E72FBF" w:rsidP="00E72FBF">
            <w:pPr>
              <w:spacing w:after="0" w:line="240" w:lineRule="auto"/>
              <w:ind w:right="-150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</w:tr>
      <w:tr w:rsidR="00E72FBF" w:rsidRPr="00E72FBF" w:rsidTr="00E72FBF">
        <w:tc>
          <w:tcPr>
            <w:tcW w:w="0" w:type="auto"/>
            <w:gridSpan w:val="3"/>
            <w:vAlign w:val="center"/>
            <w:hideMark/>
          </w:tcPr>
          <w:tbl>
            <w:tblPr>
              <w:tblW w:w="1368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85"/>
            </w:tblGrid>
            <w:tr w:rsidR="00E72FBF" w:rsidRPr="00E72FBF">
              <w:tc>
                <w:tcPr>
                  <w:tcW w:w="0" w:type="auto"/>
                  <w:noWrap/>
                  <w:vAlign w:val="center"/>
                  <w:hideMark/>
                </w:tcPr>
                <w:p w:rsidR="00E72FBF" w:rsidRPr="00E72FBF" w:rsidRDefault="00E72FBF" w:rsidP="00E72FBF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E72FBF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E72FBF" w:rsidRPr="00E72FBF" w:rsidRDefault="00E72FBF" w:rsidP="00E72FBF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E72FBF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10BA0DDC" wp14:editId="4CB262D3">
                        <wp:extent cx="7620" cy="7620"/>
                        <wp:effectExtent l="0" t="0" r="0" b="0"/>
                        <wp:docPr id="1" name="Picture 1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72FBF" w:rsidRPr="00E72FBF" w:rsidRDefault="00E72FBF" w:rsidP="00E72FBF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/>
            <w:vAlign w:val="center"/>
            <w:hideMark/>
          </w:tcPr>
          <w:p w:rsidR="00E72FBF" w:rsidRPr="00E72FBF" w:rsidRDefault="00E72FBF" w:rsidP="00E72FBF">
            <w:pPr>
              <w:spacing w:after="0" w:line="240" w:lineRule="auto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</w:tr>
    </w:tbl>
    <w:p w:rsidR="00E72FBF" w:rsidRPr="00E72FBF" w:rsidRDefault="00E72FBF" w:rsidP="00E72FBF">
      <w:pPr>
        <w:shd w:val="clear" w:color="auto" w:fill="F0F4F9"/>
        <w:spacing w:after="120" w:line="360" w:lineRule="atLeast"/>
        <w:rPr>
          <w:rFonts w:ascii="Arial" w:eastAsia="Times New Roman" w:hAnsi="Arial" w:cs="Arial"/>
          <w:color w:val="1F1F1F"/>
          <w:sz w:val="24"/>
          <w:szCs w:val="24"/>
          <w:lang w:eastAsia="hr-HR"/>
        </w:rPr>
      </w:pPr>
      <w:r w:rsidRPr="00E72FBF">
        <w:rPr>
          <w:rFonts w:ascii="Arial" w:eastAsia="Times New Roman" w:hAnsi="Arial" w:cs="Arial"/>
          <w:color w:val="1F1F1F"/>
          <w:sz w:val="24"/>
          <w:szCs w:val="24"/>
          <w:lang w:eastAsia="hr-HR"/>
        </w:rPr>
        <w:t>Čini se da je jezik ove poruke engleski</w:t>
      </w:r>
    </w:p>
    <w:p w:rsidR="00E72FBF" w:rsidRPr="00E72FBF" w:rsidRDefault="00E72FBF" w:rsidP="00E72FB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E72FBF" w:rsidRPr="00E72FBF" w:rsidRDefault="00E72FBF" w:rsidP="00E72FB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72FBF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Poštovana gđo. Balikić,</w:t>
      </w:r>
    </w:p>
    <w:p w:rsidR="00E72FBF" w:rsidRPr="00E72FBF" w:rsidRDefault="00E72FBF" w:rsidP="00E72FB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72FB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sukladno našem posljednjem razgovoru, dostavljamo tražene informacije i očitovanja:</w:t>
      </w:r>
    </w:p>
    <w:p w:rsidR="00E72FBF" w:rsidRPr="00E72FBF" w:rsidRDefault="00E72FBF" w:rsidP="00E72F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72FB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Računovodstveni servis LP i dalje smatramo našim ugovorenim knjigovodstvom.</w:t>
      </w:r>
    </w:p>
    <w:p w:rsidR="00E72FBF" w:rsidRPr="00E72FBF" w:rsidRDefault="00E72FBF" w:rsidP="00E72F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72FB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Službeno nismo zaprimili nikakvu pisanu ili digitalnu obavijest o raskidu suradnje, niti smo ikada potpisali dokument sličnog sadržaja.</w:t>
      </w:r>
    </w:p>
    <w:p w:rsidR="00E72FBF" w:rsidRPr="00E72FBF" w:rsidRDefault="00E72FBF" w:rsidP="00E72F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72FB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Kod računovodstva LP nalaze se: pečat Udruge, pečat s potpisom ovlaštene osobe te prijenosni uređaj za pristup financijskim digitalnim obrascima.</w:t>
      </w:r>
    </w:p>
    <w:p w:rsidR="00E72FBF" w:rsidRPr="00E72FBF" w:rsidRDefault="00E72FBF" w:rsidP="00E72F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72FB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Nismo bili upoznati da bilanca za 2023. i 2024. godinu nije predana, budući da smo imali povjerenje da će računovodstvo LP to izvršiti u okviru svoje obveze.</w:t>
      </w:r>
    </w:p>
    <w:p w:rsidR="00E72FBF" w:rsidRPr="00E72FBF" w:rsidRDefault="00E72FBF" w:rsidP="00E72F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72FB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Stoga smatramo neutemeljenom imputaciju da smo trebali imati saznanja o navedenom, jer nam takva informacija nikada nije bila priopćena.</w:t>
      </w:r>
    </w:p>
    <w:p w:rsidR="00E72FBF" w:rsidRPr="00E72FBF" w:rsidRDefault="00E72FBF" w:rsidP="00E72F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72FB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Prema uputi odvjetnice, nije poslovno korektno tražiti od nas očitovanje o spornom odnosu sa Gradom Rijekom, a zatim komentirati da je stvar kompleksna ili da se nema vremena za detalje. U tom slučaju ispravnije je u startu ne tražiti ulazak u meritum predmeta.</w:t>
      </w:r>
    </w:p>
    <w:p w:rsidR="00E72FBF" w:rsidRPr="00E72FBF" w:rsidRDefault="00E72FBF" w:rsidP="00E72F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72FB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Molimo da nam, temeljem informacija koje ste nam usmeno prenijeli, dostavite digitalnu pisanu obavijest računovodstva LP, kao i nekoliko rečenica o sadržaju audio razgovora koji ste vodili. Također molimo da navedete s kim ste razgovarali, datum i vrijeme poziva te njegovo trajanje.</w:t>
      </w:r>
    </w:p>
    <w:p w:rsidR="00E72FBF" w:rsidRPr="00E72FBF" w:rsidRDefault="00E72FBF" w:rsidP="00E72F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72FB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Naša spremnost na suradnju i ažurnost jasno su vidljivi već iz našeg prvog audio kontakta 13.11.2025. u 08:43 sati (razgovor trajanja cca 20 minuta), nakon kojeg smo unutar sat vremena dostavili prve tražene kontakte računovodstva, revizije i odvjetnice.</w:t>
      </w:r>
    </w:p>
    <w:p w:rsidR="00E72FBF" w:rsidRPr="00E72FBF" w:rsidRDefault="00E72FBF" w:rsidP="00E72F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72FB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U utorak, 02.12.2025. u 19:08 sati (razgovor u trajanju cca 5 minuta), objasnili smo Vam da nemamo informacije o razlozima zbog kojih se računovodstvo LP ne javlja niti dostavlja traženo te da nas u tom razdoblju nisu kontaktirali. Smatramo stoga netočnom tvrdnju da Vas „navlačimo 15 dana“.</w:t>
      </w:r>
    </w:p>
    <w:p w:rsidR="00E72FBF" w:rsidRPr="00E72FBF" w:rsidRDefault="00E72FBF" w:rsidP="00E72F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72FB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Unutar naredna 48 sata dostavili smo Vam više od 40 traženih dokumenata, što potvrđuje našu vjerodostojnost, istinitost i odgovornost u ovom postupku.</w:t>
      </w:r>
    </w:p>
    <w:p w:rsidR="00E72FBF" w:rsidRPr="00E72FBF" w:rsidRDefault="00E72FBF" w:rsidP="00E72F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72FB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Isto potvrđuje i audio razgovor od srijede 03.12.2025. u 12:39 sati (cca 8 minuta) između Vas, revizorice i mene, u kojem smo prošli sve navedeno te ste dobili informaciju o mogućnosti naknadne pomoći u rješavanju neodgovornog poslovnog odnosa od strane računovodstva LP.</w:t>
      </w:r>
    </w:p>
    <w:p w:rsidR="00E72FBF" w:rsidRPr="00E72FBF" w:rsidRDefault="00E72FBF" w:rsidP="00E72F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72FB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Naša dostupnost tijekom posljednja dva dana — kako u radnom vremenu na radnim mjestima, tako i izvan radnog vremena — pokazuje ozbiljnost i </w:t>
      </w:r>
      <w:r w:rsidRPr="00E72FBF">
        <w:rPr>
          <w:rFonts w:ascii="Arial" w:eastAsia="Times New Roman" w:hAnsi="Arial" w:cs="Arial"/>
          <w:color w:val="222222"/>
          <w:sz w:val="24"/>
          <w:szCs w:val="24"/>
          <w:lang w:eastAsia="hr-HR"/>
        </w:rPr>
        <w:lastRenderedPageBreak/>
        <w:t>spremnost na suradnju, uz niz poslovnih, vremenskih i financijskih ustupaka koji nisu uzrokovani našom odgovornošću.</w:t>
      </w:r>
    </w:p>
    <w:p w:rsidR="00E72FBF" w:rsidRPr="00E72FBF" w:rsidRDefault="00E72FBF" w:rsidP="00E72F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72FB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Vjerujemo da je iz jučer dostavljenog sažetka jasno vidljivo tko je u ovom slučaju oštećena strana, osobito kroz usporedbu financijske tablice potraživanja s nalazom i mišljenjem sudskog vještaka.</w:t>
      </w:r>
    </w:p>
    <w:p w:rsidR="00E72FBF" w:rsidRPr="00E72FBF" w:rsidRDefault="00E72FBF" w:rsidP="00E72F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72FB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Ne iskazujemo ljutnju prema bilo kome; svjesni smo dinamika i utjecaja koji se događaju. Danas smo Vam stoga prenijeli informaciju iz ureda računovodstva LP o pritiscima iz gospodarskih i političkih krugova, usmjerenima prema gubitku klijenata ukoliko nastave voditi našu udrugu.</w:t>
      </w:r>
    </w:p>
    <w:p w:rsidR="00E72FBF" w:rsidRPr="00E72FBF" w:rsidRDefault="00E72FBF" w:rsidP="00E72F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72FB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Na ročištu ćemo iznijeti našu obranu te prijedlog rješenja spora, o čemu smo se nakratko dotaknuli i u današnjem razgovoru u 12:10 sati.</w:t>
      </w:r>
    </w:p>
    <w:p w:rsidR="00E72FBF" w:rsidRPr="00E72FBF" w:rsidRDefault="00E72FBF" w:rsidP="00E72FB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72FB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Zahvaljujemo Vam na koracima i angažmanu tijekom ovog postupka.</w:t>
      </w:r>
    </w:p>
    <w:p w:rsidR="00E72FBF" w:rsidRPr="00E72FBF" w:rsidRDefault="00E72FBF" w:rsidP="00E72FB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72FB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 poštovanjem,</w:t>
      </w:r>
      <w:r w:rsidRPr="00E72FBF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</w:r>
      <w:r w:rsidRPr="00E72FBF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Zoran Stevanović</w:t>
      </w:r>
      <w:r w:rsidRPr="00E72FBF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Udruga K8</w:t>
      </w:r>
    </w:p>
    <w:p w:rsidR="00E63C2C" w:rsidRDefault="00E63C2C">
      <w:bookmarkStart w:id="0" w:name="_GoBack"/>
      <w:bookmarkEnd w:id="0"/>
    </w:p>
    <w:sectPr w:rsidR="00E63C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327E7D"/>
    <w:multiLevelType w:val="multilevel"/>
    <w:tmpl w:val="C8FAA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FBF"/>
    <w:rsid w:val="00E63C2C"/>
    <w:rsid w:val="00E7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85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8535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97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7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47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235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240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168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966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880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66289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918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3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23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732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Balikic</dc:creator>
  <cp:lastModifiedBy>Ana Balikic</cp:lastModifiedBy>
  <cp:revision>1</cp:revision>
  <dcterms:created xsi:type="dcterms:W3CDTF">2025-12-07T13:23:00Z</dcterms:created>
  <dcterms:modified xsi:type="dcterms:W3CDTF">2025-12-07T13:23:00Z</dcterms:modified>
</cp:coreProperties>
</file>